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广东省洁净技术行业协会会员企业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需求情况调查表</w:t>
      </w:r>
    </w:p>
    <w:p>
      <w:pP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>填表人：                    职位：                 填表日期：</w:t>
      </w:r>
    </w:p>
    <w:tbl>
      <w:tblPr>
        <w:tblStyle w:val="3"/>
        <w:tblW w:w="8579" w:type="dxa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2704"/>
        <w:gridCol w:w="1569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8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  <w:t>公司名称</w:t>
            </w:r>
          </w:p>
        </w:tc>
        <w:tc>
          <w:tcPr>
            <w:tcW w:w="6994" w:type="dxa"/>
            <w:gridSpan w:val="3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8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  <w:t>公司地址</w:t>
            </w:r>
          </w:p>
        </w:tc>
        <w:tc>
          <w:tcPr>
            <w:tcW w:w="6994" w:type="dxa"/>
            <w:gridSpan w:val="3"/>
          </w:tcPr>
          <w:p>
            <w:pPr>
              <w:widowControl/>
              <w:spacing w:line="400" w:lineRule="atLeast"/>
              <w:jc w:val="both"/>
              <w:rPr>
                <w:rFonts w:hint="default" w:ascii="宋体" w:hAnsi="宋体" w:eastAsia="宋体" w:cs="宋体"/>
                <w:color w:val="292929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8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  <w:t>成立时间</w:t>
            </w:r>
          </w:p>
        </w:tc>
        <w:tc>
          <w:tcPr>
            <w:tcW w:w="2704" w:type="dxa"/>
          </w:tcPr>
          <w:p>
            <w:pPr>
              <w:widowControl/>
              <w:spacing w:line="400" w:lineRule="atLeast"/>
              <w:jc w:val="center"/>
              <w:rPr>
                <w:rFonts w:hint="default" w:ascii="宋体" w:hAnsi="宋体" w:eastAsia="宋体" w:cs="宋体"/>
                <w:color w:val="292929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  <w:t>注册资金</w:t>
            </w:r>
          </w:p>
        </w:tc>
        <w:tc>
          <w:tcPr>
            <w:tcW w:w="2721" w:type="dxa"/>
          </w:tcPr>
          <w:p>
            <w:pPr>
              <w:widowControl/>
              <w:spacing w:line="400" w:lineRule="atLeast"/>
              <w:jc w:val="both"/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公司类型</w:t>
            </w:r>
          </w:p>
        </w:tc>
        <w:tc>
          <w:tcPr>
            <w:tcW w:w="2704" w:type="dxa"/>
          </w:tcPr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292929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  <w:t>员工总数</w:t>
            </w:r>
          </w:p>
        </w:tc>
        <w:tc>
          <w:tcPr>
            <w:tcW w:w="2721" w:type="dxa"/>
          </w:tcPr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292929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289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292929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2016年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总产值（万元）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289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2017年总产值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289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当今形势下，企业最需要的是什么？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资金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人才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知识更新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4289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协会如果有相关培训活动，贵司最感兴趣的培训内容是？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洁净室的设计建造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企业的运行管理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洁净室的运行维护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金融融资相关方面</w:t>
            </w:r>
          </w:p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没有需求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4289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您希望协会尽量帮助您企业解决哪方面的问题？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提供政策及商贸信息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获得银行贷款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向有关部门反映要求和意见</w:t>
            </w:r>
          </w:p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寻找合资合作伙伴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4289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您希望商会在未来的工作中最主要发挥哪些重要作用？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营造公平合理的环境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加大人才培养</w:t>
            </w:r>
          </w:p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搭建与政府间沟通的桥梁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维护会员企业的合法权益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8579" w:type="dxa"/>
            <w:gridSpan w:val="4"/>
            <w:vAlign w:val="top"/>
          </w:tcPr>
          <w:p>
            <w:pPr>
              <w:widowControl/>
              <w:spacing w:line="400" w:lineRule="atLeast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对协会工作的建议或其他：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D71B1"/>
    <w:rsid w:val="487D72D4"/>
    <w:rsid w:val="667D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2021-02-23T11:45:00Z</dcterms:created>
  <dc:creator>张仲杰【粤洁协-GACT】</dc:creator>
  <cp:lastModifiedBy>张仲杰【粤洁协-GACT】</cp:lastModifiedBy>
  <dcterms:modified xsi:type="dcterms:W3CDTF">2021-02-23T13:31:34Z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